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9EC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本工程施工图纸各潜在供应商如需，请携带授权委托书及网上报名回执函联系代理公司经办人获取。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2026-05-21T02:51:45Z</dcterms:created>
  <dc:creator>Administrator</dc:creator>
  <cp:lastModifiedBy>WPS_1628905432</cp:lastModifiedBy>
  <dcterms:modified xsi:type="dcterms:W3CDTF">2026-05-21T02:52:56Z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eyJoZGlkIjoiZDlhNmZjOWU3NzdjZWM4OGUxODUyMDk1ODJlMTE3MDgiLCJ1c2VySWQiOiIxMjQ3NDQwNDk1In0=</vt:lpwstr>
  </property>
  <property fmtid="{D5CDD505-2E9C-101B-9397-08002B2CF9AE}" pid="4" name="ICV">
    <vt:lpwstr>97DA660D2FE240D29CF16A4E9D55E6EF_12</vt:lpwstr>
  </property>
</Properties>
</file>